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6A77C" w14:textId="77777777" w:rsidR="00FB0735" w:rsidRPr="0050253A" w:rsidRDefault="00BD2AC5" w:rsidP="00BD2AC5">
      <w:pPr>
        <w:jc w:val="center"/>
        <w:rPr>
          <w:sz w:val="22"/>
          <w:szCs w:val="22"/>
        </w:rPr>
      </w:pPr>
      <w:r w:rsidRPr="0050253A">
        <w:rPr>
          <w:sz w:val="22"/>
          <w:szCs w:val="22"/>
        </w:rPr>
        <w:t>The Alexander Technique</w:t>
      </w:r>
    </w:p>
    <w:p w14:paraId="51042832" w14:textId="77777777" w:rsidR="00BD2AC5" w:rsidRPr="0050253A" w:rsidRDefault="00BD2AC5" w:rsidP="00BD2AC5">
      <w:pPr>
        <w:jc w:val="center"/>
        <w:rPr>
          <w:sz w:val="22"/>
          <w:szCs w:val="22"/>
        </w:rPr>
      </w:pPr>
    </w:p>
    <w:p w14:paraId="2786F270" w14:textId="77777777" w:rsidR="00BD2AC5" w:rsidRPr="0050253A" w:rsidRDefault="00BD2AC5" w:rsidP="00BD2AC5">
      <w:pPr>
        <w:spacing w:line="480" w:lineRule="auto"/>
        <w:rPr>
          <w:sz w:val="22"/>
          <w:szCs w:val="22"/>
        </w:rPr>
      </w:pPr>
    </w:p>
    <w:p w14:paraId="7F0F7838" w14:textId="1CF5F694" w:rsidR="00BD2AC5" w:rsidRPr="0050253A" w:rsidRDefault="00BD2AC5" w:rsidP="00944691">
      <w:pPr>
        <w:rPr>
          <w:sz w:val="22"/>
          <w:szCs w:val="22"/>
        </w:rPr>
      </w:pPr>
      <w:r w:rsidRPr="0050253A">
        <w:rPr>
          <w:sz w:val="22"/>
          <w:szCs w:val="22"/>
        </w:rPr>
        <w:t>The Alexander Tec</w:t>
      </w:r>
      <w:r w:rsidR="00944691" w:rsidRPr="0050253A">
        <w:rPr>
          <w:sz w:val="22"/>
          <w:szCs w:val="22"/>
        </w:rPr>
        <w:t>hnique is a method of reeducation that allows a student to gain greater ease of mobility in their day-to-day lives.</w:t>
      </w:r>
      <w:r w:rsidR="00C10851" w:rsidRPr="0050253A">
        <w:rPr>
          <w:sz w:val="22"/>
          <w:szCs w:val="22"/>
        </w:rPr>
        <w:t xml:space="preserve"> </w:t>
      </w:r>
      <w:r w:rsidR="00751179">
        <w:rPr>
          <w:sz w:val="22"/>
          <w:szCs w:val="22"/>
        </w:rPr>
        <w:t xml:space="preserve"> With the help of an Alexander t</w:t>
      </w:r>
      <w:r w:rsidR="00944691" w:rsidRPr="0050253A">
        <w:rPr>
          <w:sz w:val="22"/>
          <w:szCs w:val="22"/>
        </w:rPr>
        <w:t xml:space="preserve">eacher </w:t>
      </w:r>
      <w:r w:rsidR="007845A8" w:rsidRPr="0050253A">
        <w:rPr>
          <w:sz w:val="22"/>
          <w:szCs w:val="22"/>
        </w:rPr>
        <w:t>an individual can reeducate</w:t>
      </w:r>
      <w:r w:rsidR="0056134F" w:rsidRPr="0050253A">
        <w:rPr>
          <w:sz w:val="22"/>
          <w:szCs w:val="22"/>
        </w:rPr>
        <w:t xml:space="preserve"> their neuromuscular</w:t>
      </w:r>
      <w:r w:rsidR="00CB54E7" w:rsidRPr="0050253A">
        <w:rPr>
          <w:sz w:val="22"/>
          <w:szCs w:val="22"/>
        </w:rPr>
        <w:t xml:space="preserve"> system to use less muscular effort, allowing the student to possibly experience less physical pain</w:t>
      </w:r>
      <w:r w:rsidR="007640CC" w:rsidRPr="0050253A">
        <w:rPr>
          <w:sz w:val="22"/>
          <w:szCs w:val="22"/>
        </w:rPr>
        <w:t xml:space="preserve"> and more ease in everyday actions.</w:t>
      </w:r>
    </w:p>
    <w:p w14:paraId="35D22CC7" w14:textId="77777777" w:rsidR="007640CC" w:rsidRPr="0050253A" w:rsidRDefault="007640CC" w:rsidP="00944691">
      <w:pPr>
        <w:rPr>
          <w:sz w:val="22"/>
          <w:szCs w:val="22"/>
        </w:rPr>
      </w:pPr>
    </w:p>
    <w:p w14:paraId="64A7BDB4" w14:textId="0C6C9020" w:rsidR="00666822" w:rsidRPr="0050253A" w:rsidRDefault="00666822" w:rsidP="00666822">
      <w:pPr>
        <w:rPr>
          <w:sz w:val="22"/>
          <w:szCs w:val="22"/>
        </w:rPr>
      </w:pPr>
      <w:r w:rsidRPr="0050253A">
        <w:rPr>
          <w:sz w:val="22"/>
          <w:szCs w:val="22"/>
        </w:rPr>
        <w:t>Alexander was an orator/actor, born in 1869 in Australia. After experiencing the repeated loss of his voice, with no hope of finding a “cure,” Alexander ventured into the world of self-exploration in order to figure out wha</w:t>
      </w:r>
      <w:r w:rsidR="00751179">
        <w:rPr>
          <w:sz w:val="22"/>
          <w:szCs w:val="22"/>
        </w:rPr>
        <w:t>t exactly was causing him to lo</w:t>
      </w:r>
      <w:r w:rsidRPr="0050253A">
        <w:rPr>
          <w:sz w:val="22"/>
          <w:szCs w:val="22"/>
        </w:rPr>
        <w:t>se his voice. After almost a year of looking in a set of mirrors Alexander discovered that when he would try to speak he pulled his head ba</w:t>
      </w:r>
      <w:r w:rsidR="00751179">
        <w:rPr>
          <w:sz w:val="22"/>
          <w:szCs w:val="22"/>
        </w:rPr>
        <w:t>ck and down. This caused an undue</w:t>
      </w:r>
      <w:r w:rsidRPr="0050253A">
        <w:rPr>
          <w:sz w:val="22"/>
          <w:szCs w:val="22"/>
        </w:rPr>
        <w:t xml:space="preserve"> amount of pressure on his vocal chords</w:t>
      </w:r>
      <w:r w:rsidR="00751179">
        <w:rPr>
          <w:sz w:val="22"/>
          <w:szCs w:val="22"/>
        </w:rPr>
        <w:t>,</w:t>
      </w:r>
      <w:r w:rsidRPr="0050253A">
        <w:rPr>
          <w:sz w:val="22"/>
          <w:szCs w:val="22"/>
        </w:rPr>
        <w:t xml:space="preserve"> straining them to the point that he would lose his voice.</w:t>
      </w:r>
    </w:p>
    <w:p w14:paraId="2BAE9C1D" w14:textId="77777777" w:rsidR="00666822" w:rsidRPr="0050253A" w:rsidRDefault="00666822" w:rsidP="00944691">
      <w:pPr>
        <w:rPr>
          <w:sz w:val="22"/>
          <w:szCs w:val="22"/>
        </w:rPr>
      </w:pPr>
    </w:p>
    <w:p w14:paraId="10F3E282" w14:textId="7429818A" w:rsidR="007640CC" w:rsidRPr="0050253A" w:rsidRDefault="007640CC" w:rsidP="00944691">
      <w:pPr>
        <w:rPr>
          <w:sz w:val="22"/>
          <w:szCs w:val="22"/>
        </w:rPr>
      </w:pPr>
      <w:r w:rsidRPr="0050253A">
        <w:rPr>
          <w:sz w:val="22"/>
          <w:szCs w:val="22"/>
        </w:rPr>
        <w:t>F.M. Alexander discovered</w:t>
      </w:r>
      <w:r w:rsidR="00977C0E" w:rsidRPr="0050253A">
        <w:rPr>
          <w:sz w:val="22"/>
          <w:szCs w:val="22"/>
        </w:rPr>
        <w:t>,</w:t>
      </w:r>
      <w:r w:rsidRPr="0050253A">
        <w:rPr>
          <w:sz w:val="22"/>
          <w:szCs w:val="22"/>
        </w:rPr>
        <w:t xml:space="preserve"> after </w:t>
      </w:r>
      <w:r w:rsidR="00751179">
        <w:rPr>
          <w:sz w:val="22"/>
          <w:szCs w:val="22"/>
        </w:rPr>
        <w:t>years of</w:t>
      </w:r>
      <w:r w:rsidR="00B42BB1" w:rsidRPr="0050253A">
        <w:rPr>
          <w:sz w:val="22"/>
          <w:szCs w:val="22"/>
        </w:rPr>
        <w:t xml:space="preserve"> experimentation</w:t>
      </w:r>
      <w:r w:rsidR="00977C0E" w:rsidRPr="0050253A">
        <w:rPr>
          <w:sz w:val="22"/>
          <w:szCs w:val="22"/>
        </w:rPr>
        <w:t>, that the manner in which an individual coordinates the use of their head, neck</w:t>
      </w:r>
      <w:r w:rsidR="00D208E0" w:rsidRPr="0050253A">
        <w:rPr>
          <w:sz w:val="22"/>
          <w:szCs w:val="22"/>
        </w:rPr>
        <w:t>,</w:t>
      </w:r>
      <w:r w:rsidR="00977C0E" w:rsidRPr="0050253A">
        <w:rPr>
          <w:sz w:val="22"/>
          <w:szCs w:val="22"/>
        </w:rPr>
        <w:t xml:space="preserve"> and back </w:t>
      </w:r>
      <w:r w:rsidR="00751179">
        <w:rPr>
          <w:sz w:val="22"/>
          <w:szCs w:val="22"/>
        </w:rPr>
        <w:t>can</w:t>
      </w:r>
      <w:r w:rsidR="007211AF" w:rsidRPr="0050253A">
        <w:rPr>
          <w:sz w:val="22"/>
          <w:szCs w:val="22"/>
        </w:rPr>
        <w:t xml:space="preserve"> lead the body </w:t>
      </w:r>
      <w:r w:rsidR="009C7337" w:rsidRPr="0050253A">
        <w:rPr>
          <w:sz w:val="22"/>
          <w:szCs w:val="22"/>
        </w:rPr>
        <w:t>to function with</w:t>
      </w:r>
      <w:r w:rsidR="00751179">
        <w:rPr>
          <w:sz w:val="22"/>
          <w:szCs w:val="22"/>
        </w:rPr>
        <w:t xml:space="preserve"> either</w:t>
      </w:r>
      <w:r w:rsidR="009C7337" w:rsidRPr="0050253A">
        <w:rPr>
          <w:sz w:val="22"/>
          <w:szCs w:val="22"/>
        </w:rPr>
        <w:t xml:space="preserve"> ease or discomfort.</w:t>
      </w:r>
      <w:r w:rsidR="00D208E0" w:rsidRPr="0050253A">
        <w:rPr>
          <w:sz w:val="22"/>
          <w:szCs w:val="22"/>
        </w:rPr>
        <w:t xml:space="preserve"> While in Alexander lessons</w:t>
      </w:r>
      <w:r w:rsidR="00751179">
        <w:rPr>
          <w:sz w:val="22"/>
          <w:szCs w:val="22"/>
        </w:rPr>
        <w:t>,</w:t>
      </w:r>
      <w:r w:rsidR="00D208E0" w:rsidRPr="0050253A">
        <w:rPr>
          <w:sz w:val="22"/>
          <w:szCs w:val="22"/>
        </w:rPr>
        <w:t xml:space="preserve"> a teacher will work with a student by </w:t>
      </w:r>
      <w:r w:rsidR="00094E04" w:rsidRPr="0050253A">
        <w:rPr>
          <w:sz w:val="22"/>
          <w:szCs w:val="22"/>
        </w:rPr>
        <w:t>u</w:t>
      </w:r>
      <w:r w:rsidR="00751179">
        <w:rPr>
          <w:sz w:val="22"/>
          <w:szCs w:val="22"/>
        </w:rPr>
        <w:t>sing their hands</w:t>
      </w:r>
      <w:r w:rsidR="00094E04" w:rsidRPr="0050253A">
        <w:rPr>
          <w:sz w:val="22"/>
          <w:szCs w:val="22"/>
        </w:rPr>
        <w:t xml:space="preserve"> </w:t>
      </w:r>
      <w:r w:rsidR="0043387B" w:rsidRPr="0050253A">
        <w:rPr>
          <w:sz w:val="22"/>
          <w:szCs w:val="22"/>
        </w:rPr>
        <w:t xml:space="preserve">on </w:t>
      </w:r>
      <w:r w:rsidR="00094E04" w:rsidRPr="0050253A">
        <w:rPr>
          <w:sz w:val="22"/>
          <w:szCs w:val="22"/>
        </w:rPr>
        <w:t xml:space="preserve">areas of the body such as </w:t>
      </w:r>
      <w:r w:rsidR="0043387B" w:rsidRPr="0050253A">
        <w:rPr>
          <w:sz w:val="22"/>
          <w:szCs w:val="22"/>
        </w:rPr>
        <w:t>the neck, head</w:t>
      </w:r>
      <w:r w:rsidR="00F162C1" w:rsidRPr="0050253A">
        <w:rPr>
          <w:sz w:val="22"/>
          <w:szCs w:val="22"/>
        </w:rPr>
        <w:t>,</w:t>
      </w:r>
      <w:r w:rsidR="00044823" w:rsidRPr="0050253A">
        <w:rPr>
          <w:sz w:val="22"/>
          <w:szCs w:val="22"/>
        </w:rPr>
        <w:t xml:space="preserve"> and back</w:t>
      </w:r>
      <w:r w:rsidR="0043387B" w:rsidRPr="0050253A">
        <w:rPr>
          <w:sz w:val="22"/>
          <w:szCs w:val="22"/>
        </w:rPr>
        <w:t xml:space="preserve"> to </w:t>
      </w:r>
      <w:r w:rsidR="008A30A3" w:rsidRPr="0050253A">
        <w:rPr>
          <w:sz w:val="22"/>
          <w:szCs w:val="22"/>
        </w:rPr>
        <w:t xml:space="preserve">encourage small muscular adjustments </w:t>
      </w:r>
      <w:r w:rsidR="00044823" w:rsidRPr="0050253A">
        <w:rPr>
          <w:sz w:val="22"/>
          <w:szCs w:val="22"/>
        </w:rPr>
        <w:t>to help improve the way the body is coordinated</w:t>
      </w:r>
      <w:r w:rsidR="00FF1B58" w:rsidRPr="0050253A">
        <w:rPr>
          <w:sz w:val="22"/>
          <w:szCs w:val="22"/>
        </w:rPr>
        <w:t>.</w:t>
      </w:r>
      <w:r w:rsidR="00F162C1" w:rsidRPr="0050253A">
        <w:rPr>
          <w:sz w:val="22"/>
          <w:szCs w:val="22"/>
        </w:rPr>
        <w:t xml:space="preserve"> </w:t>
      </w:r>
      <w:r w:rsidR="00751179">
        <w:rPr>
          <w:sz w:val="22"/>
          <w:szCs w:val="22"/>
        </w:rPr>
        <w:t>In conjunction with the hands-</w:t>
      </w:r>
      <w:r w:rsidR="00E61B22" w:rsidRPr="0050253A">
        <w:rPr>
          <w:sz w:val="22"/>
          <w:szCs w:val="22"/>
        </w:rPr>
        <w:t>on work of lessons</w:t>
      </w:r>
      <w:r w:rsidR="00751179">
        <w:rPr>
          <w:sz w:val="22"/>
          <w:szCs w:val="22"/>
        </w:rPr>
        <w:t>,</w:t>
      </w:r>
      <w:r w:rsidR="00E61B22" w:rsidRPr="0050253A">
        <w:rPr>
          <w:sz w:val="22"/>
          <w:szCs w:val="22"/>
        </w:rPr>
        <w:t xml:space="preserve"> </w:t>
      </w:r>
      <w:r w:rsidR="00640EA4" w:rsidRPr="0050253A">
        <w:rPr>
          <w:sz w:val="22"/>
          <w:szCs w:val="22"/>
        </w:rPr>
        <w:t xml:space="preserve">a student will often be asked to </w:t>
      </w:r>
      <w:r w:rsidR="0001447F" w:rsidRPr="0050253A">
        <w:rPr>
          <w:sz w:val="22"/>
          <w:szCs w:val="22"/>
        </w:rPr>
        <w:t>take note of how they feel within the moment and to try to notice any areas</w:t>
      </w:r>
      <w:r w:rsidR="00044823" w:rsidRPr="0050253A">
        <w:rPr>
          <w:sz w:val="22"/>
          <w:szCs w:val="22"/>
        </w:rPr>
        <w:t xml:space="preserve"> of the body</w:t>
      </w:r>
      <w:r w:rsidR="0001447F" w:rsidRPr="0050253A">
        <w:rPr>
          <w:sz w:val="22"/>
          <w:szCs w:val="22"/>
        </w:rPr>
        <w:t xml:space="preserve"> that may</w:t>
      </w:r>
      <w:r w:rsidR="00AF194A">
        <w:rPr>
          <w:sz w:val="22"/>
          <w:szCs w:val="22"/>
        </w:rPr>
        <w:t xml:space="preserve"> </w:t>
      </w:r>
      <w:r w:rsidR="0001447F" w:rsidRPr="0050253A">
        <w:rPr>
          <w:sz w:val="22"/>
          <w:szCs w:val="22"/>
        </w:rPr>
        <w:t xml:space="preserve">be </w:t>
      </w:r>
      <w:r w:rsidR="00044823" w:rsidRPr="0050253A">
        <w:rPr>
          <w:sz w:val="22"/>
          <w:szCs w:val="22"/>
        </w:rPr>
        <w:t>trying to use more effort than is required.</w:t>
      </w:r>
      <w:r w:rsidR="00B42BB1" w:rsidRPr="0050253A">
        <w:rPr>
          <w:sz w:val="22"/>
          <w:szCs w:val="22"/>
        </w:rPr>
        <w:t xml:space="preserve"> They will also be asked to explore how an action or a tho</w:t>
      </w:r>
      <w:r w:rsidR="00751179">
        <w:rPr>
          <w:sz w:val="22"/>
          <w:szCs w:val="22"/>
        </w:rPr>
        <w:t xml:space="preserve">ught process can influence their </w:t>
      </w:r>
      <w:r w:rsidR="00B42BB1" w:rsidRPr="0050253A">
        <w:rPr>
          <w:sz w:val="22"/>
          <w:szCs w:val="22"/>
        </w:rPr>
        <w:t>movement or behavior.</w:t>
      </w:r>
    </w:p>
    <w:p w14:paraId="3831083F" w14:textId="77777777" w:rsidR="00094E04" w:rsidRPr="0050253A" w:rsidRDefault="00094E04" w:rsidP="00944691">
      <w:pPr>
        <w:rPr>
          <w:sz w:val="22"/>
          <w:szCs w:val="22"/>
        </w:rPr>
      </w:pPr>
    </w:p>
    <w:p w14:paraId="0B2960AD" w14:textId="631F0988" w:rsidR="005609EA" w:rsidRPr="0050253A" w:rsidRDefault="005609EA" w:rsidP="00944691">
      <w:pPr>
        <w:rPr>
          <w:sz w:val="22"/>
          <w:szCs w:val="22"/>
        </w:rPr>
      </w:pPr>
      <w:r w:rsidRPr="0050253A">
        <w:rPr>
          <w:sz w:val="22"/>
          <w:szCs w:val="22"/>
        </w:rPr>
        <w:t>F.M. Alexander’s books</w:t>
      </w:r>
    </w:p>
    <w:p w14:paraId="23E6AA46" w14:textId="64135624" w:rsidR="005609EA" w:rsidRPr="0050253A" w:rsidRDefault="005609EA" w:rsidP="00944691">
      <w:pPr>
        <w:rPr>
          <w:i/>
          <w:sz w:val="22"/>
          <w:szCs w:val="22"/>
        </w:rPr>
      </w:pPr>
      <w:r w:rsidRPr="0050253A">
        <w:rPr>
          <w:i/>
          <w:sz w:val="22"/>
          <w:szCs w:val="22"/>
        </w:rPr>
        <w:t xml:space="preserve">Man’s Supreme </w:t>
      </w:r>
      <w:r w:rsidR="00B42BB1" w:rsidRPr="0050253A">
        <w:rPr>
          <w:i/>
          <w:sz w:val="22"/>
          <w:szCs w:val="22"/>
        </w:rPr>
        <w:t>Inheritance</w:t>
      </w:r>
    </w:p>
    <w:p w14:paraId="443ACF6B" w14:textId="0E58BEE7" w:rsidR="005609EA" w:rsidRPr="0050253A" w:rsidRDefault="005609EA" w:rsidP="00944691">
      <w:pPr>
        <w:rPr>
          <w:i/>
          <w:sz w:val="22"/>
          <w:szCs w:val="22"/>
        </w:rPr>
      </w:pPr>
      <w:r w:rsidRPr="0050253A">
        <w:rPr>
          <w:i/>
          <w:sz w:val="22"/>
          <w:szCs w:val="22"/>
        </w:rPr>
        <w:t>Constructive Conscious Control</w:t>
      </w:r>
    </w:p>
    <w:p w14:paraId="2D00AF7B" w14:textId="0D92D4DB" w:rsidR="005609EA" w:rsidRPr="0050253A" w:rsidRDefault="005609EA" w:rsidP="00944691">
      <w:pPr>
        <w:rPr>
          <w:i/>
          <w:sz w:val="22"/>
          <w:szCs w:val="22"/>
        </w:rPr>
      </w:pPr>
      <w:r w:rsidRPr="0050253A">
        <w:rPr>
          <w:i/>
          <w:sz w:val="22"/>
          <w:szCs w:val="22"/>
        </w:rPr>
        <w:t>The Use of the Self</w:t>
      </w:r>
    </w:p>
    <w:p w14:paraId="7DA066C0" w14:textId="73D0ED9B" w:rsidR="005609EA" w:rsidRPr="0050253A" w:rsidRDefault="005609EA" w:rsidP="00944691">
      <w:pPr>
        <w:rPr>
          <w:i/>
          <w:sz w:val="22"/>
          <w:szCs w:val="22"/>
        </w:rPr>
      </w:pPr>
      <w:r w:rsidRPr="0050253A">
        <w:rPr>
          <w:i/>
          <w:sz w:val="22"/>
          <w:szCs w:val="22"/>
        </w:rPr>
        <w:t>The Universal Constant in Living</w:t>
      </w:r>
    </w:p>
    <w:p w14:paraId="578107DB" w14:textId="77777777" w:rsidR="003754C9" w:rsidRPr="0050253A" w:rsidRDefault="003754C9" w:rsidP="00944691">
      <w:pPr>
        <w:rPr>
          <w:i/>
          <w:sz w:val="22"/>
          <w:szCs w:val="22"/>
        </w:rPr>
      </w:pPr>
    </w:p>
    <w:p w14:paraId="0C173ABF" w14:textId="2748115F" w:rsidR="003754C9" w:rsidRPr="0050253A" w:rsidRDefault="003754C9" w:rsidP="00944691">
      <w:pPr>
        <w:rPr>
          <w:sz w:val="22"/>
          <w:szCs w:val="22"/>
        </w:rPr>
      </w:pPr>
      <w:r w:rsidRPr="0050253A">
        <w:rPr>
          <w:sz w:val="22"/>
          <w:szCs w:val="22"/>
        </w:rPr>
        <w:t xml:space="preserve">Other books I recommend </w:t>
      </w:r>
    </w:p>
    <w:p w14:paraId="12CF22AF" w14:textId="7CF146D1" w:rsidR="003754C9" w:rsidRPr="00C8795A" w:rsidRDefault="003754C9" w:rsidP="00944691">
      <w:pPr>
        <w:rPr>
          <w:sz w:val="22"/>
          <w:szCs w:val="22"/>
        </w:rPr>
      </w:pPr>
      <w:r w:rsidRPr="0050253A">
        <w:rPr>
          <w:i/>
          <w:sz w:val="22"/>
          <w:szCs w:val="22"/>
        </w:rPr>
        <w:t>Thinking Aloud</w:t>
      </w:r>
      <w:r w:rsidR="00C8795A">
        <w:rPr>
          <w:i/>
          <w:sz w:val="22"/>
          <w:szCs w:val="22"/>
        </w:rPr>
        <w:t xml:space="preserve">, </w:t>
      </w:r>
      <w:r w:rsidR="00C8795A">
        <w:rPr>
          <w:sz w:val="22"/>
          <w:szCs w:val="22"/>
        </w:rPr>
        <w:t>by</w:t>
      </w:r>
      <w:r w:rsidR="00C8795A">
        <w:rPr>
          <w:i/>
          <w:sz w:val="22"/>
          <w:szCs w:val="22"/>
        </w:rPr>
        <w:t xml:space="preserve"> </w:t>
      </w:r>
      <w:r w:rsidR="00C8795A">
        <w:rPr>
          <w:sz w:val="22"/>
          <w:szCs w:val="22"/>
        </w:rPr>
        <w:t>Walter Carrington</w:t>
      </w:r>
    </w:p>
    <w:p w14:paraId="46A09512" w14:textId="4F36B590" w:rsidR="00B76D9E" w:rsidRPr="0050253A" w:rsidRDefault="00B76D9E" w:rsidP="00944691">
      <w:pPr>
        <w:rPr>
          <w:i/>
          <w:sz w:val="22"/>
          <w:szCs w:val="22"/>
        </w:rPr>
      </w:pPr>
      <w:r>
        <w:rPr>
          <w:i/>
          <w:sz w:val="22"/>
          <w:szCs w:val="22"/>
        </w:rPr>
        <w:t>Freedom to Change</w:t>
      </w:r>
      <w:r w:rsidR="00C8795A">
        <w:rPr>
          <w:i/>
          <w:sz w:val="22"/>
          <w:szCs w:val="22"/>
        </w:rPr>
        <w:t xml:space="preserve">, </w:t>
      </w:r>
      <w:r w:rsidR="00C8795A">
        <w:rPr>
          <w:sz w:val="22"/>
          <w:szCs w:val="22"/>
        </w:rPr>
        <w:t xml:space="preserve">by </w:t>
      </w:r>
      <w:r w:rsidR="00C8795A" w:rsidRPr="00C8795A">
        <w:rPr>
          <w:sz w:val="22"/>
          <w:szCs w:val="22"/>
        </w:rPr>
        <w:t>Frank Pierce Jones</w:t>
      </w:r>
    </w:p>
    <w:p w14:paraId="2F725DC1" w14:textId="77777777" w:rsidR="003754C9" w:rsidRPr="0050253A" w:rsidRDefault="003754C9" w:rsidP="00944691">
      <w:pPr>
        <w:rPr>
          <w:i/>
          <w:sz w:val="22"/>
          <w:szCs w:val="22"/>
        </w:rPr>
      </w:pPr>
    </w:p>
    <w:p w14:paraId="3E0D43F4" w14:textId="4FB5741E" w:rsidR="003754C9" w:rsidRPr="0050253A" w:rsidRDefault="003754C9" w:rsidP="00944691">
      <w:pPr>
        <w:rPr>
          <w:sz w:val="22"/>
          <w:szCs w:val="22"/>
        </w:rPr>
      </w:pPr>
      <w:r w:rsidRPr="0050253A">
        <w:rPr>
          <w:sz w:val="22"/>
          <w:szCs w:val="22"/>
        </w:rPr>
        <w:t>Websites</w:t>
      </w:r>
    </w:p>
    <w:p w14:paraId="1DF4B44B" w14:textId="156758A6" w:rsidR="003754C9" w:rsidRPr="008F1C07" w:rsidRDefault="009432EB" w:rsidP="00944691">
      <w:pPr>
        <w:rPr>
          <w:color w:val="000000" w:themeColor="text1"/>
          <w:sz w:val="22"/>
          <w:szCs w:val="22"/>
        </w:rPr>
      </w:pPr>
      <w:hyperlink r:id="rId6" w:history="1">
        <w:r w:rsidR="003754C9" w:rsidRPr="008F1C07">
          <w:rPr>
            <w:rStyle w:val="Hyperlink"/>
            <w:color w:val="000000" w:themeColor="text1"/>
            <w:sz w:val="22"/>
            <w:szCs w:val="22"/>
          </w:rPr>
          <w:t>www.amsatonline.org</w:t>
        </w:r>
      </w:hyperlink>
      <w:r w:rsidR="003754C9" w:rsidRPr="008F1C07">
        <w:rPr>
          <w:color w:val="000000" w:themeColor="text1"/>
          <w:sz w:val="22"/>
          <w:szCs w:val="22"/>
        </w:rPr>
        <w:t xml:space="preserve"> </w:t>
      </w:r>
    </w:p>
    <w:p w14:paraId="38C09872" w14:textId="110A0A8A" w:rsidR="003754C9" w:rsidRPr="008F1C07" w:rsidRDefault="009432EB" w:rsidP="00944691">
      <w:pPr>
        <w:rPr>
          <w:color w:val="000000" w:themeColor="text1"/>
          <w:sz w:val="22"/>
          <w:szCs w:val="22"/>
        </w:rPr>
      </w:pPr>
      <w:hyperlink r:id="rId7" w:history="1">
        <w:r w:rsidR="003754C9" w:rsidRPr="008F1C07">
          <w:rPr>
            <w:rStyle w:val="Hyperlink"/>
            <w:color w:val="000000" w:themeColor="text1"/>
            <w:sz w:val="22"/>
            <w:szCs w:val="22"/>
          </w:rPr>
          <w:t>www.atden.org</w:t>
        </w:r>
      </w:hyperlink>
    </w:p>
    <w:p w14:paraId="4FA51379" w14:textId="3A10656F" w:rsidR="003754C9" w:rsidRPr="008F1C07" w:rsidRDefault="009432EB" w:rsidP="00944691">
      <w:pPr>
        <w:rPr>
          <w:rStyle w:val="Hyperlink"/>
          <w:color w:val="000000" w:themeColor="text1"/>
          <w:sz w:val="22"/>
          <w:szCs w:val="22"/>
        </w:rPr>
      </w:pPr>
      <w:hyperlink r:id="rId8" w:history="1">
        <w:r w:rsidR="003754C9" w:rsidRPr="008F1C07">
          <w:rPr>
            <w:rStyle w:val="Hyperlink"/>
            <w:color w:val="000000" w:themeColor="text1"/>
            <w:sz w:val="22"/>
            <w:szCs w:val="22"/>
          </w:rPr>
          <w:t>www.alexandertechnique.com</w:t>
        </w:r>
      </w:hyperlink>
    </w:p>
    <w:p w14:paraId="7FA43A2B" w14:textId="0401075A" w:rsidR="008F1C07" w:rsidRPr="008F1C07" w:rsidRDefault="008F1C07" w:rsidP="008F1C07">
      <w:pPr>
        <w:rPr>
          <w:rFonts w:ascii="Athelas" w:hAnsi="Athelas"/>
          <w:color w:val="000000" w:themeColor="text1"/>
        </w:rPr>
      </w:pPr>
      <w:hyperlink r:id="rId9" w:history="1">
        <w:r w:rsidRPr="008F1C07">
          <w:rPr>
            <w:rStyle w:val="Hyperlink"/>
            <w:rFonts w:ascii="Athelas" w:hAnsi="Athelas"/>
            <w:color w:val="000000" w:themeColor="text1"/>
          </w:rPr>
          <w:t>http://www.alexandertechniquerafferty.com</w:t>
        </w:r>
      </w:hyperlink>
    </w:p>
    <w:p w14:paraId="6652556E" w14:textId="77777777" w:rsidR="008F1C07" w:rsidRPr="0050253A" w:rsidRDefault="008F1C07" w:rsidP="00944691">
      <w:pPr>
        <w:rPr>
          <w:sz w:val="22"/>
          <w:szCs w:val="22"/>
        </w:rPr>
      </w:pPr>
    </w:p>
    <w:p w14:paraId="49431405" w14:textId="77777777" w:rsidR="003754C9" w:rsidRPr="0050253A" w:rsidRDefault="003754C9" w:rsidP="00944691">
      <w:pPr>
        <w:rPr>
          <w:sz w:val="22"/>
          <w:szCs w:val="22"/>
        </w:rPr>
      </w:pPr>
    </w:p>
    <w:p w14:paraId="221015A3" w14:textId="77777777" w:rsidR="003754C9" w:rsidRPr="0050253A" w:rsidRDefault="003754C9" w:rsidP="00944691">
      <w:pPr>
        <w:rPr>
          <w:sz w:val="22"/>
          <w:szCs w:val="22"/>
        </w:rPr>
      </w:pPr>
    </w:p>
    <w:p w14:paraId="5E1ADE89" w14:textId="0BAA3A63" w:rsidR="003754C9" w:rsidRDefault="00934DC8" w:rsidP="00944691">
      <w:pPr>
        <w:rPr>
          <w:sz w:val="22"/>
          <w:szCs w:val="22"/>
        </w:rPr>
      </w:pPr>
      <w:r>
        <w:rPr>
          <w:sz w:val="22"/>
          <w:szCs w:val="22"/>
        </w:rPr>
        <w:t>Nikolas Tinbergen, Nobel Prize W</w:t>
      </w:r>
      <w:r w:rsidR="003754C9" w:rsidRPr="0050253A">
        <w:rPr>
          <w:sz w:val="22"/>
          <w:szCs w:val="22"/>
        </w:rPr>
        <w:t>inner in 1973 describes the benefits of the Alexander Technique</w:t>
      </w:r>
    </w:p>
    <w:bookmarkStart w:id="0" w:name="_GoBack"/>
    <w:p w14:paraId="450246E2" w14:textId="4A3E69FE" w:rsidR="008F1C07" w:rsidRPr="008F1C07" w:rsidRDefault="008F1C07" w:rsidP="00944691">
      <w:pPr>
        <w:rPr>
          <w:color w:val="000000" w:themeColor="text1"/>
          <w:sz w:val="22"/>
          <w:szCs w:val="22"/>
        </w:rPr>
      </w:pPr>
      <w:r w:rsidRPr="008F1C07">
        <w:rPr>
          <w:color w:val="000000" w:themeColor="text1"/>
          <w:sz w:val="22"/>
          <w:szCs w:val="22"/>
        </w:rPr>
        <w:fldChar w:fldCharType="begin"/>
      </w:r>
      <w:r w:rsidRPr="008F1C07">
        <w:rPr>
          <w:color w:val="000000" w:themeColor="text1"/>
          <w:sz w:val="22"/>
          <w:szCs w:val="22"/>
        </w:rPr>
        <w:instrText xml:space="preserve"> HYPERLINK "http://www.nobelprize.org/mediaplayer/index.php?id=1584" </w:instrText>
      </w:r>
      <w:r w:rsidRPr="008F1C07">
        <w:rPr>
          <w:color w:val="000000" w:themeColor="text1"/>
          <w:sz w:val="22"/>
          <w:szCs w:val="22"/>
        </w:rPr>
        <w:fldChar w:fldCharType="separate"/>
      </w:r>
      <w:r w:rsidRPr="008F1C07">
        <w:rPr>
          <w:rStyle w:val="Hyperlink"/>
          <w:color w:val="000000" w:themeColor="text1"/>
          <w:sz w:val="22"/>
          <w:szCs w:val="22"/>
        </w:rPr>
        <w:t>http://www.nobelprize.org/mediaplayer/index.php?id=1584</w:t>
      </w:r>
      <w:r w:rsidRPr="008F1C07">
        <w:rPr>
          <w:color w:val="000000" w:themeColor="text1"/>
          <w:sz w:val="22"/>
          <w:szCs w:val="22"/>
        </w:rPr>
        <w:fldChar w:fldCharType="end"/>
      </w:r>
      <w:r w:rsidRPr="008F1C07">
        <w:rPr>
          <w:color w:val="000000" w:themeColor="text1"/>
          <w:sz w:val="22"/>
          <w:szCs w:val="22"/>
        </w:rPr>
        <w:t xml:space="preserve"> </w:t>
      </w:r>
    </w:p>
    <w:bookmarkEnd w:id="0"/>
    <w:sectPr w:rsidR="008F1C07" w:rsidRPr="008F1C07" w:rsidSect="005B3C16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48BAA" w14:textId="77777777" w:rsidR="009432EB" w:rsidRDefault="009432EB" w:rsidP="00C0718A">
      <w:r>
        <w:separator/>
      </w:r>
    </w:p>
  </w:endnote>
  <w:endnote w:type="continuationSeparator" w:id="0">
    <w:p w14:paraId="6DA4DEB8" w14:textId="77777777" w:rsidR="009432EB" w:rsidRDefault="009432EB" w:rsidP="00C0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thelas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D56DE" w14:textId="77777777" w:rsidR="009432EB" w:rsidRDefault="009432EB" w:rsidP="00C0718A">
      <w:r>
        <w:separator/>
      </w:r>
    </w:p>
  </w:footnote>
  <w:footnote w:type="continuationSeparator" w:id="0">
    <w:p w14:paraId="6ABE9165" w14:textId="77777777" w:rsidR="009432EB" w:rsidRDefault="009432EB" w:rsidP="00C071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2FE22" w14:textId="77777777" w:rsidR="00C0718A" w:rsidRDefault="00C0718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C412E" wp14:editId="4D210E3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rgbClr val="0091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1E715635" w14:textId="202D5325" w:rsidR="00C0718A" w:rsidRDefault="00C0718A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Overview of the Alexander Technique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0C412E" id="Rectangle_x0020_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" fillcolor="#009193" stroked="f" strokeweight="2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1E715635" w14:textId="202D5325" w:rsidR="00C0718A" w:rsidRDefault="00C0718A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Overview of the Alexander Technique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6E372607" w14:textId="77777777" w:rsidR="00C0718A" w:rsidRDefault="00C071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C5"/>
    <w:rsid w:val="000037F5"/>
    <w:rsid w:val="0001447F"/>
    <w:rsid w:val="000336B2"/>
    <w:rsid w:val="00044823"/>
    <w:rsid w:val="00094E04"/>
    <w:rsid w:val="001B5389"/>
    <w:rsid w:val="003754C9"/>
    <w:rsid w:val="003F1A87"/>
    <w:rsid w:val="0043387B"/>
    <w:rsid w:val="004B11CF"/>
    <w:rsid w:val="004E3809"/>
    <w:rsid w:val="0050253A"/>
    <w:rsid w:val="005609EA"/>
    <w:rsid w:val="0056134F"/>
    <w:rsid w:val="005B3C16"/>
    <w:rsid w:val="00625260"/>
    <w:rsid w:val="00640EA4"/>
    <w:rsid w:val="00666822"/>
    <w:rsid w:val="006D5D7E"/>
    <w:rsid w:val="007211AF"/>
    <w:rsid w:val="00751179"/>
    <w:rsid w:val="007640CC"/>
    <w:rsid w:val="007845A8"/>
    <w:rsid w:val="008A30A3"/>
    <w:rsid w:val="008F1C07"/>
    <w:rsid w:val="00902F20"/>
    <w:rsid w:val="00934DC8"/>
    <w:rsid w:val="009432EB"/>
    <w:rsid w:val="00944691"/>
    <w:rsid w:val="00977C0E"/>
    <w:rsid w:val="009C7337"/>
    <w:rsid w:val="00AF194A"/>
    <w:rsid w:val="00B42BB1"/>
    <w:rsid w:val="00B76D9E"/>
    <w:rsid w:val="00BD2AC5"/>
    <w:rsid w:val="00BD5A70"/>
    <w:rsid w:val="00C0718A"/>
    <w:rsid w:val="00C10851"/>
    <w:rsid w:val="00C34993"/>
    <w:rsid w:val="00C82B4F"/>
    <w:rsid w:val="00C8795A"/>
    <w:rsid w:val="00CB54E7"/>
    <w:rsid w:val="00D208E0"/>
    <w:rsid w:val="00DD66AB"/>
    <w:rsid w:val="00E61B22"/>
    <w:rsid w:val="00E94FD2"/>
    <w:rsid w:val="00F162C1"/>
    <w:rsid w:val="00FB0735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F875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4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71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18A"/>
  </w:style>
  <w:style w:type="paragraph" w:styleId="Footer">
    <w:name w:val="footer"/>
    <w:basedOn w:val="Normal"/>
    <w:link w:val="FooterChar"/>
    <w:uiPriority w:val="99"/>
    <w:unhideWhenUsed/>
    <w:rsid w:val="00C071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18A"/>
  </w:style>
  <w:style w:type="paragraph" w:styleId="NoSpacing">
    <w:name w:val="No Spacing"/>
    <w:uiPriority w:val="1"/>
    <w:qFormat/>
    <w:rsid w:val="00C0718A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amsatonline.org" TargetMode="External"/><Relationship Id="rId7" Type="http://schemas.openxmlformats.org/officeDocument/2006/relationships/hyperlink" Target="http://www.atden.org" TargetMode="External"/><Relationship Id="rId8" Type="http://schemas.openxmlformats.org/officeDocument/2006/relationships/hyperlink" Target="http://www.alexandertechnique.com" TargetMode="External"/><Relationship Id="rId9" Type="http://schemas.openxmlformats.org/officeDocument/2006/relationships/hyperlink" Target="http://www.alexandertechniquerafferty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365</Words>
  <Characters>2086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 of the Alexander Technique</vt:lpstr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of the Alexander Technique</dc:title>
  <dc:subject/>
  <dc:creator>Nikki Rafferty</dc:creator>
  <cp:keywords/>
  <dc:description/>
  <cp:lastModifiedBy>Nicole Rafferty</cp:lastModifiedBy>
  <cp:revision>32</cp:revision>
  <dcterms:created xsi:type="dcterms:W3CDTF">2015-09-17T01:25:00Z</dcterms:created>
  <dcterms:modified xsi:type="dcterms:W3CDTF">2016-04-20T14:48:00Z</dcterms:modified>
</cp:coreProperties>
</file>